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F1CD4" w14:textId="6DC699B8" w:rsidR="003D2FE7" w:rsidRPr="002E0A60" w:rsidRDefault="003D2FE7" w:rsidP="003D2FE7">
      <w:pPr>
        <w:spacing w:line="360" w:lineRule="auto"/>
        <w:ind w:firstLineChars="200" w:firstLine="562"/>
        <w:jc w:val="center"/>
        <w:rPr>
          <w:rFonts w:ascii="宋体" w:hAnsi="宋体" w:cs="仿宋" w:hint="eastAsia"/>
          <w:b/>
          <w:bCs/>
          <w:color w:val="000000"/>
          <w:sz w:val="28"/>
          <w:szCs w:val="28"/>
        </w:rPr>
      </w:pPr>
      <w:r w:rsidRPr="002E0A60">
        <w:rPr>
          <w:rFonts w:ascii="宋体" w:hAnsi="宋体" w:cs="仿宋" w:hint="eastAsia"/>
          <w:b/>
          <w:bCs/>
          <w:color w:val="000000"/>
          <w:sz w:val="28"/>
          <w:szCs w:val="28"/>
        </w:rPr>
        <w:t>采购需求</w:t>
      </w:r>
    </w:p>
    <w:p w14:paraId="4E11D27F" w14:textId="01AB1C19" w:rsidR="003D2FE7" w:rsidRPr="003D2FE7" w:rsidRDefault="003D2FE7" w:rsidP="003D2FE7">
      <w:pPr>
        <w:spacing w:line="360" w:lineRule="auto"/>
        <w:ind w:firstLineChars="200" w:firstLine="480"/>
        <w:rPr>
          <w:rFonts w:ascii="宋体" w:hAnsi="宋体" w:cs="仿宋" w:hint="eastAsia"/>
          <w:color w:val="000000"/>
          <w:sz w:val="24"/>
        </w:rPr>
      </w:pPr>
      <w:r>
        <w:rPr>
          <w:rFonts w:ascii="宋体" w:hAnsi="宋体" w:cs="仿宋" w:hint="eastAsia"/>
          <w:color w:val="000000"/>
          <w:sz w:val="24"/>
        </w:rPr>
        <w:t>一、服务</w:t>
      </w:r>
      <w:r w:rsidRPr="003D2FE7">
        <w:rPr>
          <w:rFonts w:ascii="宋体" w:hAnsi="宋体" w:cs="仿宋" w:hint="eastAsia"/>
          <w:color w:val="000000"/>
          <w:sz w:val="24"/>
        </w:rPr>
        <w:t>形式</w:t>
      </w:r>
    </w:p>
    <w:p w14:paraId="1CC5380B" w14:textId="77777777" w:rsidR="003D2FE7" w:rsidRPr="003D2FE7" w:rsidRDefault="003D2FE7" w:rsidP="003D2FE7">
      <w:pPr>
        <w:spacing w:line="360" w:lineRule="auto"/>
        <w:ind w:firstLineChars="200" w:firstLine="480"/>
        <w:rPr>
          <w:rFonts w:ascii="宋体" w:hAnsi="宋体" w:cs="仿宋" w:hint="eastAsia"/>
          <w:color w:val="000000"/>
          <w:sz w:val="24"/>
        </w:rPr>
      </w:pPr>
      <w:r w:rsidRPr="003D2FE7">
        <w:rPr>
          <w:rFonts w:ascii="宋体" w:hAnsi="宋体" w:cs="仿宋" w:hint="eastAsia"/>
          <w:color w:val="000000"/>
          <w:sz w:val="24"/>
        </w:rPr>
        <w:t>按照以活动带品牌、</w:t>
      </w:r>
      <w:proofErr w:type="gramStart"/>
      <w:r w:rsidRPr="003D2FE7">
        <w:rPr>
          <w:rFonts w:ascii="宋体" w:hAnsi="宋体" w:cs="仿宋" w:hint="eastAsia"/>
          <w:color w:val="000000"/>
          <w:sz w:val="24"/>
        </w:rPr>
        <w:t>线下促线上</w:t>
      </w:r>
      <w:proofErr w:type="gramEnd"/>
      <w:r w:rsidRPr="003D2FE7">
        <w:rPr>
          <w:rFonts w:ascii="宋体" w:hAnsi="宋体" w:cs="仿宋" w:hint="eastAsia"/>
          <w:color w:val="000000"/>
          <w:sz w:val="24"/>
        </w:rPr>
        <w:t>的宣传思路，今年合作由</w:t>
      </w:r>
      <w:proofErr w:type="gramStart"/>
      <w:r w:rsidRPr="003D2FE7">
        <w:rPr>
          <w:rFonts w:ascii="宋体" w:hAnsi="宋体" w:cs="仿宋" w:hint="eastAsia"/>
          <w:color w:val="000000"/>
          <w:sz w:val="24"/>
        </w:rPr>
        <w:t>去年硬广合作</w:t>
      </w:r>
      <w:proofErr w:type="gramEnd"/>
      <w:r w:rsidRPr="003D2FE7">
        <w:rPr>
          <w:rFonts w:ascii="宋体" w:hAnsi="宋体" w:cs="仿宋" w:hint="eastAsia"/>
          <w:color w:val="000000"/>
          <w:sz w:val="24"/>
        </w:rPr>
        <w:t>模式调整为“硬广＋活动＋新媒体”的新合作模式。</w:t>
      </w:r>
    </w:p>
    <w:p w14:paraId="5503B2AB" w14:textId="18033604" w:rsidR="003D2FE7" w:rsidRPr="003D2FE7" w:rsidRDefault="003D2FE7" w:rsidP="003D2FE7">
      <w:pPr>
        <w:spacing w:line="360" w:lineRule="auto"/>
        <w:ind w:firstLineChars="200" w:firstLine="480"/>
        <w:rPr>
          <w:rFonts w:ascii="宋体" w:hAnsi="宋体" w:cs="仿宋" w:hint="eastAsia"/>
          <w:color w:val="000000"/>
          <w:sz w:val="24"/>
        </w:rPr>
      </w:pPr>
      <w:r>
        <w:rPr>
          <w:rFonts w:ascii="宋体" w:hAnsi="宋体" w:cs="仿宋" w:hint="eastAsia"/>
          <w:color w:val="000000"/>
          <w:sz w:val="24"/>
        </w:rPr>
        <w:t>二、服务</w:t>
      </w:r>
      <w:r w:rsidRPr="003D2FE7">
        <w:rPr>
          <w:rFonts w:ascii="宋体" w:hAnsi="宋体" w:cs="仿宋" w:hint="eastAsia"/>
          <w:color w:val="000000"/>
          <w:sz w:val="24"/>
        </w:rPr>
        <w:t>思路</w:t>
      </w:r>
    </w:p>
    <w:p w14:paraId="09EA3E90" w14:textId="77777777" w:rsidR="003D2FE7" w:rsidRPr="003D2FE7" w:rsidRDefault="003D2FE7" w:rsidP="003D2FE7">
      <w:pPr>
        <w:spacing w:line="360" w:lineRule="auto"/>
        <w:ind w:firstLineChars="200" w:firstLine="480"/>
        <w:rPr>
          <w:rFonts w:ascii="宋体" w:hAnsi="宋体" w:cs="仿宋"/>
          <w:color w:val="000000"/>
          <w:sz w:val="24"/>
        </w:rPr>
      </w:pPr>
      <w:proofErr w:type="gramStart"/>
      <w:r w:rsidRPr="003D2FE7">
        <w:rPr>
          <w:rFonts w:ascii="宋体" w:hAnsi="宋体" w:cs="仿宋" w:hint="eastAsia"/>
          <w:color w:val="000000"/>
          <w:sz w:val="24"/>
        </w:rPr>
        <w:t>硬广常规</w:t>
      </w:r>
      <w:proofErr w:type="gramEnd"/>
      <w:r w:rsidRPr="003D2FE7">
        <w:rPr>
          <w:rFonts w:ascii="宋体" w:hAnsi="宋体" w:cs="仿宋" w:hint="eastAsia"/>
          <w:color w:val="000000"/>
          <w:sz w:val="24"/>
        </w:rPr>
        <w:t>用于各</w:t>
      </w:r>
      <w:proofErr w:type="gramStart"/>
      <w:r w:rsidRPr="003D2FE7">
        <w:rPr>
          <w:rFonts w:ascii="宋体" w:hAnsi="宋体" w:cs="仿宋" w:hint="eastAsia"/>
          <w:color w:val="000000"/>
          <w:sz w:val="24"/>
        </w:rPr>
        <w:t>部门公益</w:t>
      </w:r>
      <w:proofErr w:type="gramEnd"/>
      <w:r w:rsidRPr="003D2FE7">
        <w:rPr>
          <w:rFonts w:ascii="宋体" w:hAnsi="宋体" w:cs="仿宋" w:hint="eastAsia"/>
          <w:color w:val="000000"/>
          <w:sz w:val="24"/>
        </w:rPr>
        <w:t>品牌露出；活动满足宣传新要求的线下露出，并与</w:t>
      </w:r>
      <w:proofErr w:type="gramStart"/>
      <w:r w:rsidRPr="003D2FE7">
        <w:rPr>
          <w:rFonts w:ascii="宋体" w:hAnsi="宋体" w:cs="仿宋" w:hint="eastAsia"/>
          <w:color w:val="000000"/>
          <w:sz w:val="24"/>
        </w:rPr>
        <w:t>文旅热点</w:t>
      </w:r>
      <w:proofErr w:type="gramEnd"/>
      <w:r w:rsidRPr="003D2FE7">
        <w:rPr>
          <w:rFonts w:ascii="宋体" w:hAnsi="宋体" w:cs="仿宋" w:hint="eastAsia"/>
          <w:color w:val="000000"/>
          <w:sz w:val="24"/>
        </w:rPr>
        <w:t>相结合，达到线下线上的全覆盖；新媒体在扩大宣传覆盖的同时，利于线上传播，精准定位有车</w:t>
      </w:r>
      <w:proofErr w:type="gramStart"/>
      <w:r w:rsidRPr="003D2FE7">
        <w:rPr>
          <w:rFonts w:ascii="宋体" w:hAnsi="宋体" w:cs="仿宋" w:hint="eastAsia"/>
          <w:color w:val="000000"/>
          <w:sz w:val="24"/>
        </w:rPr>
        <w:t>一</w:t>
      </w:r>
      <w:proofErr w:type="gramEnd"/>
      <w:r w:rsidRPr="003D2FE7">
        <w:rPr>
          <w:rFonts w:ascii="宋体" w:hAnsi="宋体" w:cs="仿宋" w:hint="eastAsia"/>
          <w:color w:val="000000"/>
          <w:sz w:val="24"/>
        </w:rPr>
        <w:t>族和热爱运动、追求高品质健康生活的年轻族，起到拉新，并最终转化为新的购买力的宣传目的。</w:t>
      </w:r>
    </w:p>
    <w:p w14:paraId="7A6ED820" w14:textId="0638DE1C" w:rsidR="003D2FE7" w:rsidRPr="003D2FE7" w:rsidRDefault="003D2FE7" w:rsidP="003D2FE7">
      <w:pPr>
        <w:spacing w:line="360" w:lineRule="auto"/>
        <w:ind w:firstLineChars="200" w:firstLine="480"/>
        <w:rPr>
          <w:rFonts w:ascii="宋体" w:hAnsi="宋体" w:cs="仿宋" w:hint="eastAsia"/>
          <w:color w:val="000000"/>
          <w:sz w:val="24"/>
        </w:rPr>
      </w:pPr>
      <w:r>
        <w:rPr>
          <w:rFonts w:ascii="宋体" w:hAnsi="宋体" w:cs="仿宋" w:hint="eastAsia"/>
          <w:color w:val="000000"/>
          <w:sz w:val="24"/>
        </w:rPr>
        <w:t>三、采购</w:t>
      </w:r>
      <w:r w:rsidRPr="003D2FE7">
        <w:rPr>
          <w:rFonts w:ascii="宋体" w:hAnsi="宋体" w:cs="仿宋" w:hint="eastAsia"/>
          <w:color w:val="000000"/>
          <w:sz w:val="24"/>
        </w:rPr>
        <w:t>内容</w:t>
      </w:r>
    </w:p>
    <w:p w14:paraId="09663E36" w14:textId="77777777" w:rsidR="003D2FE7" w:rsidRPr="003D2FE7" w:rsidRDefault="003D2FE7" w:rsidP="003D2FE7">
      <w:pPr>
        <w:spacing w:line="360" w:lineRule="auto"/>
        <w:ind w:firstLineChars="200" w:firstLine="480"/>
        <w:rPr>
          <w:rFonts w:ascii="宋体" w:hAnsi="宋体" w:cs="仿宋" w:hint="eastAsia"/>
          <w:color w:val="000000"/>
          <w:sz w:val="24"/>
        </w:rPr>
      </w:pPr>
      <w:r w:rsidRPr="003D2FE7">
        <w:rPr>
          <w:rFonts w:ascii="宋体" w:hAnsi="宋体" w:cs="仿宋" w:hint="eastAsia"/>
          <w:color w:val="000000"/>
          <w:sz w:val="24"/>
        </w:rPr>
        <w:t>1.广播广告：用于公益品牌宣传，覆盖全天不同时段，总共160天，15秒/次，8次/天，共1280次。</w:t>
      </w:r>
    </w:p>
    <w:p w14:paraId="326D5763" w14:textId="77777777" w:rsidR="003D2FE7" w:rsidRPr="003D2FE7" w:rsidRDefault="003D2FE7" w:rsidP="003D2FE7">
      <w:pPr>
        <w:spacing w:line="360" w:lineRule="auto"/>
        <w:ind w:firstLineChars="200" w:firstLine="480"/>
        <w:rPr>
          <w:rFonts w:ascii="宋体" w:hAnsi="宋体" w:cs="仿宋" w:hint="eastAsia"/>
          <w:color w:val="000000"/>
          <w:sz w:val="24"/>
        </w:rPr>
      </w:pPr>
      <w:r w:rsidRPr="003D2FE7">
        <w:rPr>
          <w:rFonts w:ascii="宋体" w:hAnsi="宋体" w:cs="仿宋" w:hint="eastAsia"/>
          <w:color w:val="000000"/>
          <w:sz w:val="24"/>
        </w:rPr>
        <w:t>2.落地推广活动：拟选定“携手公益体彩 共建绿色家园”植树活动、河南交通广播登山节、中国·郑州沿黄赏樱徒步大会（可冠名）、“爱心助考”活动——体彩</w:t>
      </w:r>
      <w:proofErr w:type="gramStart"/>
      <w:r w:rsidRPr="003D2FE7">
        <w:rPr>
          <w:rFonts w:ascii="宋体" w:hAnsi="宋体" w:cs="仿宋" w:hint="eastAsia"/>
          <w:color w:val="000000"/>
          <w:sz w:val="24"/>
        </w:rPr>
        <w:t>公益助考驿站</w:t>
      </w:r>
      <w:proofErr w:type="gramEnd"/>
      <w:r w:rsidRPr="003D2FE7">
        <w:rPr>
          <w:rFonts w:ascii="宋体" w:hAnsi="宋体" w:cs="仿宋" w:hint="eastAsia"/>
          <w:color w:val="000000"/>
          <w:sz w:val="24"/>
        </w:rPr>
        <w:t>、中国体育彩票·2024直通巴黎观赛沙龙（深度定制）等5个品牌活动。在活动现场进行体彩露出，宣传内容包括但不限于活动冠名、现场背景板、道旗、体彩大乐透彩票赠送、即开展台展示及售卖等。</w:t>
      </w:r>
    </w:p>
    <w:p w14:paraId="27BE4C87" w14:textId="77777777" w:rsidR="003D2FE7" w:rsidRPr="003D2FE7" w:rsidRDefault="003D2FE7" w:rsidP="003D2FE7">
      <w:pPr>
        <w:spacing w:line="360" w:lineRule="auto"/>
        <w:ind w:firstLineChars="200" w:firstLine="480"/>
        <w:rPr>
          <w:rFonts w:ascii="宋体" w:hAnsi="宋体" w:cs="仿宋" w:hint="eastAsia"/>
          <w:color w:val="000000"/>
          <w:sz w:val="24"/>
        </w:rPr>
      </w:pPr>
      <w:r w:rsidRPr="003D2FE7">
        <w:rPr>
          <w:rFonts w:ascii="宋体" w:hAnsi="宋体" w:cs="仿宋" w:hint="eastAsia"/>
          <w:color w:val="000000"/>
          <w:sz w:val="24"/>
        </w:rPr>
        <w:t>3.新媒体宣传：短视频1条；广播连线2次；</w:t>
      </w:r>
      <w:proofErr w:type="gramStart"/>
      <w:r w:rsidRPr="003D2FE7">
        <w:rPr>
          <w:rFonts w:ascii="宋体" w:hAnsi="宋体" w:cs="仿宋" w:hint="eastAsia"/>
          <w:color w:val="000000"/>
          <w:sz w:val="24"/>
        </w:rPr>
        <w:t>微信推送</w:t>
      </w:r>
      <w:proofErr w:type="gramEnd"/>
      <w:r w:rsidRPr="003D2FE7">
        <w:rPr>
          <w:rFonts w:ascii="宋体" w:hAnsi="宋体" w:cs="仿宋" w:hint="eastAsia"/>
          <w:color w:val="000000"/>
          <w:sz w:val="24"/>
        </w:rPr>
        <w:t>5条；以及其他新媒体平台资源1条和关键词回复30天（关键词回复用于</w:t>
      </w:r>
      <w:proofErr w:type="gramStart"/>
      <w:r w:rsidRPr="003D2FE7">
        <w:rPr>
          <w:rFonts w:ascii="宋体" w:hAnsi="宋体" w:cs="仿宋" w:hint="eastAsia"/>
          <w:color w:val="000000"/>
          <w:sz w:val="24"/>
        </w:rPr>
        <w:t>配合线</w:t>
      </w:r>
      <w:proofErr w:type="gramEnd"/>
      <w:r w:rsidRPr="003D2FE7">
        <w:rPr>
          <w:rFonts w:ascii="宋体" w:hAnsi="宋体" w:cs="仿宋" w:hint="eastAsia"/>
          <w:color w:val="000000"/>
          <w:sz w:val="24"/>
        </w:rPr>
        <w:t>上广告。例如，宣传高考服务站，听众可在</w:t>
      </w:r>
      <w:proofErr w:type="gramStart"/>
      <w:r w:rsidRPr="003D2FE7">
        <w:rPr>
          <w:rFonts w:ascii="宋体" w:hAnsi="宋体" w:cs="仿宋" w:hint="eastAsia"/>
          <w:color w:val="000000"/>
          <w:sz w:val="24"/>
        </w:rPr>
        <w:t>微信平台</w:t>
      </w:r>
      <w:proofErr w:type="gramEnd"/>
      <w:r w:rsidRPr="003D2FE7">
        <w:rPr>
          <w:rFonts w:ascii="宋体" w:hAnsi="宋体" w:cs="仿宋" w:hint="eastAsia"/>
          <w:color w:val="000000"/>
          <w:sz w:val="24"/>
        </w:rPr>
        <w:t>上发送“服务”了解，</w:t>
      </w:r>
      <w:proofErr w:type="gramStart"/>
      <w:r w:rsidRPr="003D2FE7">
        <w:rPr>
          <w:rFonts w:ascii="宋体" w:hAnsi="宋体" w:cs="仿宋" w:hint="eastAsia"/>
          <w:color w:val="000000"/>
          <w:sz w:val="24"/>
        </w:rPr>
        <w:t>微信就</w:t>
      </w:r>
      <w:proofErr w:type="gramEnd"/>
      <w:r w:rsidRPr="003D2FE7">
        <w:rPr>
          <w:rFonts w:ascii="宋体" w:hAnsi="宋体" w:cs="仿宋" w:hint="eastAsia"/>
          <w:color w:val="000000"/>
          <w:sz w:val="24"/>
        </w:rPr>
        <w:t>会给他单独回复体彩的服务点的详细地址和电话）。</w:t>
      </w:r>
    </w:p>
    <w:p w14:paraId="783CC87C" w14:textId="77777777" w:rsidR="00803F70" w:rsidRPr="003D2FE7" w:rsidRDefault="00803F70"/>
    <w:sectPr w:rsidR="00803F70" w:rsidRPr="003D2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94673" w14:textId="77777777" w:rsidR="00AB3CF0" w:rsidRDefault="00AB3CF0" w:rsidP="003D2FE7">
      <w:r>
        <w:separator/>
      </w:r>
    </w:p>
  </w:endnote>
  <w:endnote w:type="continuationSeparator" w:id="0">
    <w:p w14:paraId="72667DA4" w14:textId="77777777" w:rsidR="00AB3CF0" w:rsidRDefault="00AB3CF0" w:rsidP="003D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9E310" w14:textId="77777777" w:rsidR="00AB3CF0" w:rsidRDefault="00AB3CF0" w:rsidP="003D2FE7">
      <w:r>
        <w:separator/>
      </w:r>
    </w:p>
  </w:footnote>
  <w:footnote w:type="continuationSeparator" w:id="0">
    <w:p w14:paraId="59E4C9BD" w14:textId="77777777" w:rsidR="00AB3CF0" w:rsidRDefault="00AB3CF0" w:rsidP="003D2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70"/>
    <w:rsid w:val="001C6E97"/>
    <w:rsid w:val="002E0A60"/>
    <w:rsid w:val="003D2FE7"/>
    <w:rsid w:val="00803F70"/>
    <w:rsid w:val="00AB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51EC2"/>
  <w15:chartTrackingRefBased/>
  <w15:docId w15:val="{35D0E8E0-4A1A-4569-9749-BA6DD86D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FE7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FE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D2F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2F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3D2F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2024-06-26T10:04:00Z</dcterms:created>
  <dcterms:modified xsi:type="dcterms:W3CDTF">2024-06-26T10:06:00Z</dcterms:modified>
</cp:coreProperties>
</file>